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4E28" w14:textId="1771DF96" w:rsidR="00B72C6C" w:rsidRDefault="00B72C6C" w:rsidP="003C127B">
      <w:pPr>
        <w:spacing w:after="0"/>
        <w:rPr>
          <w:rFonts w:ascii="Century Gothic" w:hAnsi="Century Gothic"/>
          <w:lang w:val="en-GB"/>
        </w:rPr>
      </w:pPr>
    </w:p>
    <w:p w14:paraId="0A319B29" w14:textId="537DF852" w:rsidR="00F75F4B" w:rsidRDefault="000C0373" w:rsidP="003C127B">
      <w:pPr>
        <w:spacing w:after="0"/>
        <w:rPr>
          <w:rFonts w:ascii="Century Gothic" w:hAnsi="Century Gothic"/>
          <w:lang w:val="en-GB"/>
        </w:rPr>
      </w:pPr>
      <w:r>
        <w:rPr>
          <w:rFonts w:ascii="Century Gothic" w:hAnsi="Century Gothic"/>
          <w:lang w:val="en-GB"/>
        </w:rPr>
        <w:t xml:space="preserve">Please answer </w:t>
      </w:r>
      <w:r w:rsidR="008E6091">
        <w:rPr>
          <w:rFonts w:ascii="Century Gothic" w:hAnsi="Century Gothic"/>
          <w:b/>
          <w:bCs/>
          <w:u w:val="single"/>
          <w:lang w:val="en-GB"/>
        </w:rPr>
        <w:t>3-5</w:t>
      </w:r>
      <w:r w:rsidRPr="008E6091">
        <w:rPr>
          <w:rFonts w:ascii="Century Gothic" w:hAnsi="Century Gothic"/>
          <w:b/>
          <w:bCs/>
          <w:u w:val="single"/>
          <w:lang w:val="en-GB"/>
        </w:rPr>
        <w:t xml:space="preserve"> of the below questions</w:t>
      </w:r>
      <w:r w:rsidR="002D5B88">
        <w:rPr>
          <w:rFonts w:ascii="Century Gothic" w:hAnsi="Century Gothic"/>
          <w:lang w:val="en-GB"/>
        </w:rPr>
        <w:t>.</w:t>
      </w:r>
    </w:p>
    <w:p w14:paraId="4FFB7551" w14:textId="5FFD6889" w:rsidR="002D5B88" w:rsidRPr="008E6091" w:rsidRDefault="002D5B88" w:rsidP="003C127B">
      <w:pPr>
        <w:spacing w:after="0"/>
        <w:rPr>
          <w:rFonts w:ascii="Century Gothic" w:hAnsi="Century Gothic"/>
          <w:b/>
          <w:bCs/>
          <w:lang w:val="en-GB"/>
        </w:rPr>
      </w:pPr>
      <w:r>
        <w:rPr>
          <w:rFonts w:ascii="Century Gothic" w:hAnsi="Century Gothic"/>
          <w:lang w:val="en-GB"/>
        </w:rPr>
        <w:t xml:space="preserve">Total word count including questions | </w:t>
      </w:r>
      <w:r w:rsidRPr="008E6091">
        <w:rPr>
          <w:rFonts w:ascii="Century Gothic" w:hAnsi="Century Gothic"/>
          <w:b/>
          <w:bCs/>
          <w:lang w:val="en-GB"/>
        </w:rPr>
        <w:t>850 words</w:t>
      </w:r>
    </w:p>
    <w:p w14:paraId="23AA05D2" w14:textId="61BAC655" w:rsidR="00DA2536" w:rsidRDefault="00DA2536" w:rsidP="003C127B">
      <w:pPr>
        <w:spacing w:after="0"/>
        <w:rPr>
          <w:rFonts w:ascii="Century Gothic" w:hAnsi="Century Gothic"/>
          <w:lang w:val="en-GB"/>
        </w:rPr>
      </w:pPr>
    </w:p>
    <w:p w14:paraId="1CF53134" w14:textId="5970AD2B" w:rsidR="00DA2536" w:rsidRDefault="00DA2536" w:rsidP="003C127B">
      <w:pPr>
        <w:spacing w:after="0"/>
        <w:rPr>
          <w:rFonts w:ascii="Century Gothic" w:hAnsi="Century Gothic"/>
          <w:lang w:val="en-GB"/>
        </w:rPr>
      </w:pPr>
      <w:r>
        <w:rPr>
          <w:rFonts w:ascii="Century Gothic" w:hAnsi="Century Gothic"/>
          <w:lang w:val="en-GB"/>
        </w:rPr>
        <w:t>Name:</w:t>
      </w:r>
    </w:p>
    <w:p w14:paraId="569C954B" w14:textId="6B0B8752" w:rsidR="0080578E" w:rsidRDefault="0080578E" w:rsidP="003C127B">
      <w:pPr>
        <w:spacing w:after="0"/>
        <w:rPr>
          <w:rFonts w:ascii="Century Gothic" w:hAnsi="Century Gothic"/>
          <w:lang w:val="en-GB"/>
        </w:rPr>
      </w:pPr>
      <w:r>
        <w:rPr>
          <w:rFonts w:ascii="Century Gothic" w:hAnsi="Century Gothic"/>
          <w:lang w:val="en-GB"/>
        </w:rPr>
        <w:t>Designation:</w:t>
      </w:r>
    </w:p>
    <w:p w14:paraId="7C498215" w14:textId="125CFB02" w:rsidR="0080578E" w:rsidRPr="002D75F8" w:rsidRDefault="0080578E" w:rsidP="003C127B">
      <w:pPr>
        <w:spacing w:after="0"/>
        <w:rPr>
          <w:rFonts w:ascii="Century Gothic" w:hAnsi="Century Gothic"/>
          <w:lang w:val="en-GB"/>
        </w:rPr>
      </w:pPr>
      <w:r>
        <w:rPr>
          <w:rFonts w:ascii="Century Gothic" w:hAnsi="Century Gothic"/>
          <w:lang w:val="en-GB"/>
        </w:rPr>
        <w:t xml:space="preserve">Company: </w:t>
      </w:r>
    </w:p>
    <w:p w14:paraId="7B333B76" w14:textId="139C1FFA" w:rsidR="003C127B" w:rsidRPr="002D75F8" w:rsidRDefault="003C127B" w:rsidP="003C127B">
      <w:pPr>
        <w:spacing w:after="0"/>
        <w:rPr>
          <w:rFonts w:ascii="Century Gothic" w:hAnsi="Century Gothic"/>
          <w:lang w:val="en-GB"/>
        </w:rPr>
      </w:pPr>
    </w:p>
    <w:p w14:paraId="115C050C" w14:textId="77777777" w:rsidR="008974FA" w:rsidRDefault="008974FA" w:rsidP="008974FA">
      <w:pPr>
        <w:spacing w:after="0"/>
        <w:rPr>
          <w:rFonts w:ascii="Century Gothic" w:hAnsi="Century Gothic"/>
          <w:b/>
          <w:bCs/>
          <w:lang w:val="en-GB"/>
        </w:rPr>
      </w:pPr>
      <w:r w:rsidRPr="008974FA">
        <w:rPr>
          <w:rFonts w:ascii="Century Gothic" w:hAnsi="Century Gothic"/>
          <w:b/>
          <w:bCs/>
          <w:lang w:val="en-GB"/>
        </w:rPr>
        <w:t>Blueprint for the Next Generation</w:t>
      </w:r>
    </w:p>
    <w:p w14:paraId="3B5EC45D" w14:textId="77777777" w:rsidR="008974FA" w:rsidRPr="008974FA" w:rsidRDefault="008974FA" w:rsidP="008974FA">
      <w:pPr>
        <w:spacing w:after="0"/>
        <w:rPr>
          <w:rFonts w:ascii="Century Gothic" w:hAnsi="Century Gothic"/>
          <w:b/>
          <w:bCs/>
          <w:lang w:val="en-GB"/>
        </w:rPr>
      </w:pPr>
    </w:p>
    <w:p w14:paraId="123A66CB" w14:textId="77777777" w:rsidR="008974FA" w:rsidRPr="008974FA" w:rsidRDefault="008974FA" w:rsidP="008974FA">
      <w:pPr>
        <w:numPr>
          <w:ilvl w:val="0"/>
          <w:numId w:val="2"/>
        </w:numPr>
        <w:spacing w:after="0"/>
        <w:rPr>
          <w:rFonts w:ascii="Century Gothic" w:hAnsi="Century Gothic"/>
          <w:lang w:val="en-GB"/>
        </w:rPr>
      </w:pPr>
      <w:r w:rsidRPr="008974FA">
        <w:rPr>
          <w:rFonts w:ascii="Century Gothic" w:hAnsi="Century Gothic"/>
          <w:lang w:val="en-GB"/>
        </w:rPr>
        <w:t>For a young woman looking at the long hours and intense pressure of M&amp;A and thinking, "I don't know if I can do this," what would you tell her?</w:t>
      </w:r>
    </w:p>
    <w:p w14:paraId="65862D85" w14:textId="77777777" w:rsidR="008974FA" w:rsidRPr="008974FA" w:rsidRDefault="008974FA" w:rsidP="008974FA">
      <w:pPr>
        <w:spacing w:after="0"/>
        <w:rPr>
          <w:rFonts w:ascii="Century Gothic" w:hAnsi="Century Gothic"/>
          <w:lang w:val="en-GB"/>
        </w:rPr>
      </w:pPr>
    </w:p>
    <w:p w14:paraId="678D34DC" w14:textId="77777777" w:rsidR="008974FA" w:rsidRPr="008974FA" w:rsidRDefault="008974FA" w:rsidP="008974FA">
      <w:pPr>
        <w:numPr>
          <w:ilvl w:val="0"/>
          <w:numId w:val="2"/>
        </w:numPr>
        <w:spacing w:after="0"/>
        <w:rPr>
          <w:rFonts w:ascii="Century Gothic" w:hAnsi="Century Gothic"/>
          <w:lang w:val="en-GB"/>
        </w:rPr>
      </w:pPr>
      <w:r w:rsidRPr="008974FA">
        <w:rPr>
          <w:rFonts w:ascii="Century Gothic" w:hAnsi="Century Gothic"/>
          <w:lang w:val="en-GB"/>
        </w:rPr>
        <w:t>What are the non-negotiable soft skills, beyond financial modelling and sharp excel skills, that a woman needs to cultivate to excel in capital markets?</w:t>
      </w:r>
    </w:p>
    <w:p w14:paraId="2F31CB31" w14:textId="77777777" w:rsidR="008974FA" w:rsidRPr="008974FA" w:rsidRDefault="008974FA" w:rsidP="008974FA">
      <w:pPr>
        <w:spacing w:after="0"/>
        <w:rPr>
          <w:rFonts w:ascii="Century Gothic" w:hAnsi="Century Gothic"/>
          <w:lang w:val="en-GB"/>
        </w:rPr>
      </w:pPr>
    </w:p>
    <w:p w14:paraId="244CE687" w14:textId="77777777" w:rsidR="008974FA" w:rsidRPr="008974FA" w:rsidRDefault="008974FA" w:rsidP="008974FA">
      <w:pPr>
        <w:numPr>
          <w:ilvl w:val="0"/>
          <w:numId w:val="2"/>
        </w:numPr>
        <w:spacing w:after="0"/>
        <w:rPr>
          <w:rFonts w:ascii="Century Gothic" w:hAnsi="Century Gothic"/>
          <w:lang w:val="en-GB"/>
        </w:rPr>
      </w:pPr>
      <w:r w:rsidRPr="008974FA">
        <w:rPr>
          <w:rFonts w:ascii="Century Gothic" w:hAnsi="Century Gothic"/>
          <w:lang w:val="en-GB"/>
        </w:rPr>
        <w:t>How should young women handle microaggressions or being spoken over in a boardroom setting? What is your personal strategy for reclaiming the floor?</w:t>
      </w:r>
    </w:p>
    <w:p w14:paraId="353486B6" w14:textId="77777777" w:rsidR="008974FA" w:rsidRPr="008974FA" w:rsidRDefault="008974FA" w:rsidP="008974FA">
      <w:pPr>
        <w:spacing w:after="0"/>
        <w:rPr>
          <w:rFonts w:ascii="Century Gothic" w:hAnsi="Century Gothic"/>
          <w:lang w:val="en-GB"/>
        </w:rPr>
      </w:pPr>
    </w:p>
    <w:p w14:paraId="3B20BA67" w14:textId="77777777" w:rsidR="008974FA" w:rsidRPr="008974FA" w:rsidRDefault="008974FA" w:rsidP="008974FA">
      <w:pPr>
        <w:numPr>
          <w:ilvl w:val="0"/>
          <w:numId w:val="2"/>
        </w:numPr>
        <w:spacing w:after="0"/>
        <w:rPr>
          <w:rFonts w:ascii="Century Gothic" w:hAnsi="Century Gothic"/>
          <w:lang w:val="en-GB"/>
        </w:rPr>
      </w:pPr>
      <w:r w:rsidRPr="008974FA">
        <w:rPr>
          <w:rFonts w:ascii="Century Gothic" w:hAnsi="Century Gothic"/>
          <w:lang w:val="en-GB"/>
        </w:rPr>
        <w:t>When negotiating your own compensation, promotions, or seat at the partnership table, what is your golden rule?</w:t>
      </w:r>
    </w:p>
    <w:p w14:paraId="719BC36D" w14:textId="77777777" w:rsidR="008974FA" w:rsidRPr="008974FA" w:rsidRDefault="008974FA" w:rsidP="008974FA">
      <w:pPr>
        <w:spacing w:after="0"/>
        <w:rPr>
          <w:rFonts w:ascii="Century Gothic" w:hAnsi="Century Gothic"/>
          <w:lang w:val="en-GB"/>
        </w:rPr>
      </w:pPr>
    </w:p>
    <w:p w14:paraId="7FA52DC5" w14:textId="77777777" w:rsidR="008974FA" w:rsidRPr="008974FA" w:rsidRDefault="008974FA" w:rsidP="008974FA">
      <w:pPr>
        <w:numPr>
          <w:ilvl w:val="0"/>
          <w:numId w:val="2"/>
        </w:numPr>
        <w:spacing w:after="0"/>
        <w:rPr>
          <w:rFonts w:ascii="Century Gothic" w:hAnsi="Century Gothic"/>
          <w:lang w:val="en-GB"/>
        </w:rPr>
      </w:pPr>
      <w:r w:rsidRPr="008974FA">
        <w:rPr>
          <w:rFonts w:ascii="Century Gothic" w:hAnsi="Century Gothic"/>
          <w:lang w:val="en-GB"/>
        </w:rPr>
        <w:t>How do you advise young professionals to build a visible personal brand in an industry that often prioritises behind-the-scenes execution?</w:t>
      </w:r>
    </w:p>
    <w:p w14:paraId="7ED9E476" w14:textId="77777777" w:rsidR="008974FA" w:rsidRPr="008974FA" w:rsidRDefault="008974FA" w:rsidP="008974FA">
      <w:pPr>
        <w:spacing w:after="0"/>
        <w:rPr>
          <w:rFonts w:ascii="Century Gothic" w:hAnsi="Century Gothic"/>
          <w:lang w:val="en-GB"/>
        </w:rPr>
      </w:pPr>
    </w:p>
    <w:p w14:paraId="081E737D" w14:textId="77777777" w:rsidR="008974FA" w:rsidRPr="008974FA" w:rsidRDefault="008974FA" w:rsidP="008974FA">
      <w:pPr>
        <w:numPr>
          <w:ilvl w:val="0"/>
          <w:numId w:val="2"/>
        </w:numPr>
        <w:spacing w:after="0"/>
        <w:rPr>
          <w:rFonts w:ascii="Century Gothic" w:hAnsi="Century Gothic"/>
          <w:lang w:val="en-GB"/>
        </w:rPr>
      </w:pPr>
      <w:r w:rsidRPr="008974FA">
        <w:rPr>
          <w:rFonts w:ascii="Century Gothic" w:hAnsi="Century Gothic"/>
          <w:lang w:val="en-GB"/>
        </w:rPr>
        <w:t>For young women entering corporate finance right now, the traditional "rite of passage" was grinding through hours of manual financial modelling and data room sorting—tasks AI now handles in seconds. How must the training and expectations for entry-level analysts evolve in this new landscape?</w:t>
      </w:r>
    </w:p>
    <w:p w14:paraId="2CD9E57A" w14:textId="77777777" w:rsidR="003C127B" w:rsidRPr="008974FA" w:rsidRDefault="003C127B" w:rsidP="001557EF">
      <w:pPr>
        <w:spacing w:after="0"/>
        <w:rPr>
          <w:rFonts w:ascii="Century Gothic" w:hAnsi="Century Gothic"/>
          <w:lang w:val="en-GB"/>
        </w:rPr>
      </w:pPr>
    </w:p>
    <w:sectPr w:rsidR="003C127B" w:rsidRPr="008974F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01468" w14:textId="77777777" w:rsidR="00B42476" w:rsidRDefault="00B42476" w:rsidP="008C6523">
      <w:pPr>
        <w:spacing w:after="0" w:line="240" w:lineRule="auto"/>
      </w:pPr>
      <w:r>
        <w:separator/>
      </w:r>
    </w:p>
  </w:endnote>
  <w:endnote w:type="continuationSeparator" w:id="0">
    <w:p w14:paraId="571448F1" w14:textId="77777777" w:rsidR="00B42476" w:rsidRDefault="00B42476" w:rsidP="008C6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F8B53" w14:textId="77777777" w:rsidR="00B42476" w:rsidRDefault="00B42476" w:rsidP="008C6523">
      <w:pPr>
        <w:spacing w:after="0" w:line="240" w:lineRule="auto"/>
      </w:pPr>
      <w:r>
        <w:separator/>
      </w:r>
    </w:p>
  </w:footnote>
  <w:footnote w:type="continuationSeparator" w:id="0">
    <w:p w14:paraId="611B0156" w14:textId="77777777" w:rsidR="00B42476" w:rsidRDefault="00B42476" w:rsidP="008C65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6794" w14:textId="1C4F30FD" w:rsidR="008C6523" w:rsidRDefault="0009688C">
    <w:pPr>
      <w:pStyle w:val="Header"/>
    </w:pPr>
    <w:r>
      <w:rPr>
        <w:noProof/>
      </w:rPr>
      <w:drawing>
        <wp:anchor distT="0" distB="0" distL="114300" distR="114300" simplePos="0" relativeHeight="251658240" behindDoc="0" locked="0" layoutInCell="1" allowOverlap="1" wp14:anchorId="25171BC6" wp14:editId="56246E5E">
          <wp:simplePos x="0" y="0"/>
          <wp:positionH relativeFrom="column">
            <wp:posOffset>2419350</wp:posOffset>
          </wp:positionH>
          <wp:positionV relativeFrom="paragraph">
            <wp:posOffset>-192405</wp:posOffset>
          </wp:positionV>
          <wp:extent cx="4000500" cy="788044"/>
          <wp:effectExtent l="0" t="0" r="0" b="0"/>
          <wp:wrapNone/>
          <wp:docPr id="12371098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09869" name="Picture 1237109869"/>
                  <pic:cNvPicPr/>
                </pic:nvPicPr>
                <pic:blipFill>
                  <a:blip r:embed="rId1">
                    <a:extLst>
                      <a:ext uri="{28A0092B-C50C-407E-A947-70E740481C1C}">
                        <a14:useLocalDpi xmlns:a14="http://schemas.microsoft.com/office/drawing/2010/main" val="0"/>
                      </a:ext>
                    </a:extLst>
                  </a:blip>
                  <a:stretch>
                    <a:fillRect/>
                  </a:stretch>
                </pic:blipFill>
                <pic:spPr>
                  <a:xfrm>
                    <a:off x="0" y="0"/>
                    <a:ext cx="4000500" cy="788044"/>
                  </a:xfrm>
                  <a:prstGeom prst="rect">
                    <a:avLst/>
                  </a:prstGeom>
                </pic:spPr>
              </pic:pic>
            </a:graphicData>
          </a:graphic>
          <wp14:sizeRelH relativeFrom="page">
            <wp14:pctWidth>0</wp14:pctWidth>
          </wp14:sizeRelH>
          <wp14:sizeRelV relativeFrom="page">
            <wp14:pctHeight>0</wp14:pctHeight>
          </wp14:sizeRelV>
        </wp:anchor>
      </w:drawing>
    </w:r>
  </w:p>
  <w:p w14:paraId="41E5E706" w14:textId="77777777" w:rsidR="008C6523" w:rsidRDefault="008C65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2021"/>
    <w:multiLevelType w:val="hybridMultilevel"/>
    <w:tmpl w:val="9B3028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9507505"/>
    <w:multiLevelType w:val="hybridMultilevel"/>
    <w:tmpl w:val="42F4E4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66A35855"/>
    <w:multiLevelType w:val="hybridMultilevel"/>
    <w:tmpl w:val="E29862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CAA7B82"/>
    <w:multiLevelType w:val="hybridMultilevel"/>
    <w:tmpl w:val="FA1212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588618062">
    <w:abstractNumId w:val="3"/>
  </w:num>
  <w:num w:numId="2" w16cid:durableId="52585816">
    <w:abstractNumId w:val="1"/>
  </w:num>
  <w:num w:numId="3" w16cid:durableId="883447943">
    <w:abstractNumId w:val="0"/>
  </w:num>
  <w:num w:numId="4" w16cid:durableId="2144494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27B"/>
    <w:rsid w:val="0009688C"/>
    <w:rsid w:val="000C0373"/>
    <w:rsid w:val="000F1101"/>
    <w:rsid w:val="000F7187"/>
    <w:rsid w:val="00155067"/>
    <w:rsid w:val="001557EF"/>
    <w:rsid w:val="002D5B88"/>
    <w:rsid w:val="002D75F8"/>
    <w:rsid w:val="00301199"/>
    <w:rsid w:val="00377790"/>
    <w:rsid w:val="003C127B"/>
    <w:rsid w:val="0051079A"/>
    <w:rsid w:val="00753205"/>
    <w:rsid w:val="0080578E"/>
    <w:rsid w:val="008974FA"/>
    <w:rsid w:val="008C6523"/>
    <w:rsid w:val="008E6091"/>
    <w:rsid w:val="008F269C"/>
    <w:rsid w:val="009200B0"/>
    <w:rsid w:val="00A2018C"/>
    <w:rsid w:val="00A663EC"/>
    <w:rsid w:val="00A8478E"/>
    <w:rsid w:val="00B42476"/>
    <w:rsid w:val="00B72C6C"/>
    <w:rsid w:val="00C05475"/>
    <w:rsid w:val="00C748C7"/>
    <w:rsid w:val="00CC4C62"/>
    <w:rsid w:val="00CD1460"/>
    <w:rsid w:val="00DA2536"/>
    <w:rsid w:val="00E97D6C"/>
    <w:rsid w:val="00F75F4B"/>
    <w:rsid w:val="00FB78C2"/>
    <w:rsid w:val="00FF094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23CC0"/>
  <w15:chartTrackingRefBased/>
  <w15:docId w15:val="{26C8CBCB-1948-49A6-B9E9-FC924DFF4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12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12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12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12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12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12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2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2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2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2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12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12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12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12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12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2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2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27B"/>
    <w:rPr>
      <w:rFonts w:eastAsiaTheme="majorEastAsia" w:cstheme="majorBidi"/>
      <w:color w:val="272727" w:themeColor="text1" w:themeTint="D8"/>
    </w:rPr>
  </w:style>
  <w:style w:type="paragraph" w:styleId="Title">
    <w:name w:val="Title"/>
    <w:basedOn w:val="Normal"/>
    <w:next w:val="Normal"/>
    <w:link w:val="TitleChar"/>
    <w:uiPriority w:val="10"/>
    <w:qFormat/>
    <w:rsid w:val="003C12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2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2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2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27B"/>
    <w:pPr>
      <w:spacing w:before="160"/>
      <w:jc w:val="center"/>
    </w:pPr>
    <w:rPr>
      <w:i/>
      <w:iCs/>
      <w:color w:val="404040" w:themeColor="text1" w:themeTint="BF"/>
    </w:rPr>
  </w:style>
  <w:style w:type="character" w:customStyle="1" w:styleId="QuoteChar">
    <w:name w:val="Quote Char"/>
    <w:basedOn w:val="DefaultParagraphFont"/>
    <w:link w:val="Quote"/>
    <w:uiPriority w:val="29"/>
    <w:rsid w:val="003C127B"/>
    <w:rPr>
      <w:i/>
      <w:iCs/>
      <w:color w:val="404040" w:themeColor="text1" w:themeTint="BF"/>
    </w:rPr>
  </w:style>
  <w:style w:type="paragraph" w:styleId="ListParagraph">
    <w:name w:val="List Paragraph"/>
    <w:basedOn w:val="Normal"/>
    <w:uiPriority w:val="34"/>
    <w:qFormat/>
    <w:rsid w:val="003C127B"/>
    <w:pPr>
      <w:ind w:left="720"/>
      <w:contextualSpacing/>
    </w:pPr>
  </w:style>
  <w:style w:type="character" w:styleId="IntenseEmphasis">
    <w:name w:val="Intense Emphasis"/>
    <w:basedOn w:val="DefaultParagraphFont"/>
    <w:uiPriority w:val="21"/>
    <w:qFormat/>
    <w:rsid w:val="003C127B"/>
    <w:rPr>
      <w:i/>
      <w:iCs/>
      <w:color w:val="2F5496" w:themeColor="accent1" w:themeShade="BF"/>
    </w:rPr>
  </w:style>
  <w:style w:type="paragraph" w:styleId="IntenseQuote">
    <w:name w:val="Intense Quote"/>
    <w:basedOn w:val="Normal"/>
    <w:next w:val="Normal"/>
    <w:link w:val="IntenseQuoteChar"/>
    <w:uiPriority w:val="30"/>
    <w:qFormat/>
    <w:rsid w:val="003C12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127B"/>
    <w:rPr>
      <w:i/>
      <w:iCs/>
      <w:color w:val="2F5496" w:themeColor="accent1" w:themeShade="BF"/>
    </w:rPr>
  </w:style>
  <w:style w:type="character" w:styleId="IntenseReference">
    <w:name w:val="Intense Reference"/>
    <w:basedOn w:val="DefaultParagraphFont"/>
    <w:uiPriority w:val="32"/>
    <w:qFormat/>
    <w:rsid w:val="003C127B"/>
    <w:rPr>
      <w:b/>
      <w:bCs/>
      <w:smallCaps/>
      <w:color w:val="2F5496" w:themeColor="accent1" w:themeShade="BF"/>
      <w:spacing w:val="5"/>
    </w:rPr>
  </w:style>
  <w:style w:type="paragraph" w:styleId="Header">
    <w:name w:val="header"/>
    <w:basedOn w:val="Normal"/>
    <w:link w:val="HeaderChar"/>
    <w:uiPriority w:val="99"/>
    <w:unhideWhenUsed/>
    <w:rsid w:val="008C65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6523"/>
  </w:style>
  <w:style w:type="paragraph" w:styleId="Footer">
    <w:name w:val="footer"/>
    <w:basedOn w:val="Normal"/>
    <w:link w:val="FooterChar"/>
    <w:uiPriority w:val="99"/>
    <w:unhideWhenUsed/>
    <w:rsid w:val="008C65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6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983</Characters>
  <Application>Microsoft Office Word</Application>
  <DocSecurity>0</DocSecurity>
  <Lines>8</Lines>
  <Paragraphs>2</Paragraphs>
  <ScaleCrop>false</ScaleCrop>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Aitken</dc:creator>
  <cp:keywords/>
  <dc:description/>
  <cp:lastModifiedBy>Vanessa Aitken</cp:lastModifiedBy>
  <cp:revision>3</cp:revision>
  <dcterms:created xsi:type="dcterms:W3CDTF">2026-07-07T10:13:00Z</dcterms:created>
  <dcterms:modified xsi:type="dcterms:W3CDTF">2026-07-07T10:13:00Z</dcterms:modified>
</cp:coreProperties>
</file>